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文件编号：WI-AD-001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文件收发管理作业指导书</w:t>
      </w:r>
    </w:p>
    <w:p/>
    <w:p>
      <w:pPr>
        <w:pStyle w:val="Heading1"/>
      </w:pPr>
      <w:r>
        <w:t>1. 目的</w:t>
      </w:r>
    </w:p>
    <w:p>
      <w:r>
        <w:t>规范文件收发管理。</w:t>
      </w:r>
    </w:p>
    <w:p/>
    <w:p>
      <w:pPr>
        <w:pStyle w:val="Heading1"/>
      </w:pPr>
      <w:r>
        <w:t>2. 范围</w:t>
      </w:r>
    </w:p>
    <w:p>
      <w:r>
        <w:t>适用于所有体系文件。</w:t>
      </w:r>
    </w:p>
    <w:p/>
    <w:p>
      <w:pPr>
        <w:pStyle w:val="Heading1"/>
      </w:pPr>
      <w:r>
        <w:t>3. 文件接收</w:t>
      </w:r>
    </w:p>
    <w:p>
      <w:pPr>
        <w:pStyle w:val="ListBullet"/>
      </w:pPr>
      <w:r>
        <w:t>登记编号</w:t>
      </w:r>
    </w:p>
    <w:p>
      <w:pPr>
        <w:pStyle w:val="ListBullet"/>
      </w:pPr>
      <w:r>
        <w:t>检查完整性</w:t>
      </w:r>
    </w:p>
    <w:p>
      <w:pPr>
        <w:pStyle w:val="ListBullet"/>
      </w:pPr>
      <w:r>
        <w:t>分类存放</w:t>
      </w:r>
    </w:p>
    <w:p/>
    <w:p>
      <w:pPr>
        <w:pStyle w:val="Heading1"/>
      </w:pPr>
      <w:r>
        <w:t>4. 文件发放</w:t>
      </w:r>
    </w:p>
    <w:p>
      <w:pPr>
        <w:pStyle w:val="ListBullet"/>
      </w:pPr>
      <w:r>
        <w:t>编制发放清单</w:t>
      </w:r>
    </w:p>
    <w:p>
      <w:pPr>
        <w:pStyle w:val="ListBullet"/>
      </w:pPr>
      <w:r>
        <w:t>签收</w:t>
      </w:r>
    </w:p>
    <w:p>
      <w:pPr>
        <w:pStyle w:val="ListBullet"/>
      </w:pPr>
      <w:r>
        <w:t>受控标识</w:t>
      </w:r>
    </w:p>
    <w:p/>
    <w:p>
      <w:pPr>
        <w:pStyle w:val="Heading1"/>
      </w:pPr>
      <w:r>
        <w:t>5. 文件回收</w:t>
      </w:r>
    </w:p>
    <w:p>
      <w:pPr>
        <w:pStyle w:val="ListBullet"/>
      </w:pPr>
      <w:r>
        <w:t>新版发放时回收旧版</w:t>
      </w:r>
    </w:p>
    <w:p>
      <w:pPr>
        <w:pStyle w:val="ListBullet"/>
      </w:pPr>
      <w:r>
        <w:t>登记</w:t>
      </w:r>
    </w:p>
    <w:p>
      <w:pPr>
        <w:pStyle w:val="ListBullet"/>
      </w:pPr>
      <w:r>
        <w:t>销毁或存档</w:t>
      </w:r>
    </w:p>
    <w:p/>
    <w:p>
      <w:pPr>
        <w:pStyle w:val="Heading1"/>
      </w:pPr>
      <w:r>
        <w:t>6. 记录</w:t>
      </w:r>
    </w:p>
    <w:p>
      <w:r>
        <w:t>填写《文件发放/回收记录》（FM-001）。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